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252" w:rsidRDefault="00220301" w:rsidP="00DC7F1D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Cell Line:</w:t>
      </w:r>
      <w:r w:rsidR="00DC7F1D">
        <w:rPr>
          <w:rFonts w:cs="Arial"/>
          <w:szCs w:val="24"/>
        </w:rPr>
        <w:t xml:space="preserve"> </w:t>
      </w:r>
      <w:r w:rsidR="008A28DD">
        <w:rPr>
          <w:rFonts w:cs="Arial"/>
          <w:szCs w:val="24"/>
        </w:rPr>
        <w:t>ULK2 KO MEF (SV40)</w:t>
      </w:r>
    </w:p>
    <w:p w:rsidR="008A28DD" w:rsidRDefault="00AB3D80" w:rsidP="004004B0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Catalogue</w:t>
      </w:r>
      <w:r w:rsidR="00220301">
        <w:rPr>
          <w:rFonts w:cs="Arial"/>
          <w:szCs w:val="24"/>
        </w:rPr>
        <w:t xml:space="preserve"> Number:</w:t>
      </w:r>
      <w:r w:rsidR="00DC7F1D">
        <w:rPr>
          <w:rFonts w:cs="Arial"/>
          <w:szCs w:val="24"/>
        </w:rPr>
        <w:t xml:space="preserve"> </w:t>
      </w:r>
      <w:r w:rsidR="00FE64EB">
        <w:rPr>
          <w:rFonts w:cs="Arial"/>
          <w:szCs w:val="24"/>
        </w:rPr>
        <w:t>15</w:t>
      </w:r>
      <w:r w:rsidR="008A28DD">
        <w:rPr>
          <w:rFonts w:cs="Arial"/>
          <w:szCs w:val="24"/>
        </w:rPr>
        <w:t>050805</w:t>
      </w:r>
    </w:p>
    <w:p w:rsidR="00AB3D80" w:rsidRDefault="004004B0" w:rsidP="00DC7F1D">
      <w:pPr>
        <w:jc w:val="center"/>
        <w:rPr>
          <w:rFonts w:cs="Arial"/>
          <w:szCs w:val="24"/>
        </w:rPr>
      </w:pPr>
      <w:r>
        <w:rPr>
          <w:noProof/>
        </w:rPr>
        <w:drawing>
          <wp:inline distT="0" distB="0" distL="0" distR="0" wp14:anchorId="67E9BABB" wp14:editId="0CAD8389">
            <wp:extent cx="3815255" cy="3021733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31" cy="302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4B0" w:rsidRDefault="004004B0" w:rsidP="00DC7F1D">
      <w:pPr>
        <w:jc w:val="center"/>
        <w:rPr>
          <w:rFonts w:cs="Arial"/>
          <w:szCs w:val="24"/>
        </w:rPr>
      </w:pPr>
      <w:r>
        <w:t>E</w:t>
      </w:r>
      <w:r>
        <w:t>arly log phase 24 hours</w:t>
      </w:r>
    </w:p>
    <w:p w:rsidR="004004B0" w:rsidRDefault="004004B0" w:rsidP="004004B0">
      <w:pPr>
        <w:jc w:val="center"/>
        <w:rPr>
          <w:rFonts w:cs="Arial"/>
          <w:szCs w:val="24"/>
        </w:rPr>
      </w:pPr>
      <w:r>
        <w:rPr>
          <w:noProof/>
        </w:rPr>
        <w:drawing>
          <wp:inline distT="0" distB="0" distL="0" distR="0" wp14:anchorId="6BEC1F5D" wp14:editId="5C7C1949">
            <wp:extent cx="3772113" cy="2987565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498" cy="2990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A10" w:rsidRDefault="004004B0" w:rsidP="004004B0">
      <w:pPr>
        <w:jc w:val="center"/>
        <w:rPr>
          <w:rFonts w:cs="Arial"/>
          <w:szCs w:val="24"/>
        </w:rPr>
      </w:pPr>
      <w:bookmarkStart w:id="0" w:name="_GoBack"/>
      <w:bookmarkEnd w:id="0"/>
      <w:r>
        <w:rPr>
          <w:rFonts w:cs="Arial"/>
          <w:szCs w:val="24"/>
        </w:rPr>
        <w:t xml:space="preserve"> </w:t>
      </w:r>
      <w:r>
        <w:t>Late log phase 72</w:t>
      </w:r>
      <w:r>
        <w:t xml:space="preserve"> hours</w:t>
      </w:r>
    </w:p>
    <w:p w:rsidR="00B52101" w:rsidRDefault="00B52101" w:rsidP="00DC7F1D">
      <w:pPr>
        <w:jc w:val="center"/>
        <w:rPr>
          <w:rFonts w:cs="Arial"/>
          <w:szCs w:val="24"/>
        </w:rPr>
      </w:pPr>
    </w:p>
    <w:p w:rsidR="00024A10" w:rsidRPr="001015C2" w:rsidRDefault="00024A10" w:rsidP="005315E5">
      <w:pPr>
        <w:jc w:val="center"/>
        <w:rPr>
          <w:rFonts w:cs="Arial"/>
          <w:szCs w:val="24"/>
        </w:rPr>
      </w:pPr>
    </w:p>
    <w:sectPr w:rsidR="00024A10" w:rsidRPr="001015C2" w:rsidSect="00C97B3F">
      <w:headerReference w:type="default" r:id="rId9"/>
      <w:footerReference w:type="default" r:id="rId10"/>
      <w:pgSz w:w="11906" w:h="16838"/>
      <w:pgMar w:top="1950" w:right="720" w:bottom="720" w:left="720" w:header="709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3D7" w:rsidRDefault="005073D7" w:rsidP="00951134">
      <w:pPr>
        <w:spacing w:after="0" w:line="240" w:lineRule="auto"/>
      </w:pPr>
      <w:r>
        <w:separator/>
      </w:r>
    </w:p>
  </w:endnote>
  <w:endnote w:type="continuationSeparator" w:id="0">
    <w:p w:rsidR="005073D7" w:rsidRDefault="005073D7" w:rsidP="00951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915" w:rsidRPr="00D30E31" w:rsidRDefault="00936AF6" w:rsidP="006A3915">
    <w:pPr>
      <w:pStyle w:val="Footer"/>
      <w:tabs>
        <w:tab w:val="clear" w:pos="4513"/>
        <w:tab w:val="center" w:pos="5245"/>
      </w:tabs>
      <w:rPr>
        <w:rFonts w:cs="Arial"/>
        <w:sz w:val="12"/>
        <w:szCs w:val="12"/>
      </w:rPr>
    </w:pPr>
    <w:r>
      <w:rPr>
        <w:rFonts w:cs="Arial"/>
        <w:sz w:val="12"/>
        <w:szCs w:val="12"/>
      </w:rPr>
      <w:t>T007.130902</w:t>
    </w:r>
    <w:r w:rsidR="006A3915" w:rsidRPr="002202BC">
      <w:rPr>
        <w:rFonts w:cs="Arial"/>
        <w:sz w:val="12"/>
        <w:szCs w:val="12"/>
      </w:rPr>
      <w:t>.v1</w:t>
    </w:r>
    <w:r w:rsidR="006A3915">
      <w:rPr>
        <w:rFonts w:cs="Arial"/>
        <w:sz w:val="12"/>
        <w:szCs w:val="12"/>
      </w:rPr>
      <w:tab/>
    </w:r>
    <w:r w:rsidR="006A3915" w:rsidRPr="00163FF6">
      <w:rPr>
        <w:rFonts w:cs="Arial"/>
        <w:sz w:val="18"/>
        <w:szCs w:val="18"/>
      </w:rPr>
      <w:t>Page</w:t>
    </w:r>
    <w:r w:rsidR="006A3915" w:rsidRPr="005E6E21">
      <w:rPr>
        <w:rFonts w:cs="Arial"/>
        <w:b/>
        <w:sz w:val="18"/>
        <w:szCs w:val="18"/>
      </w:rPr>
      <w:t xml:space="preserve"> </w:t>
    </w:r>
    <w:r w:rsidR="00716707" w:rsidRPr="005E6E21">
      <w:rPr>
        <w:rFonts w:cs="Arial"/>
        <w:b/>
        <w:sz w:val="18"/>
        <w:szCs w:val="18"/>
      </w:rPr>
      <w:fldChar w:fldCharType="begin"/>
    </w:r>
    <w:r w:rsidR="006A3915" w:rsidRPr="005E6E21">
      <w:rPr>
        <w:rFonts w:cs="Arial"/>
        <w:b/>
        <w:sz w:val="18"/>
        <w:szCs w:val="18"/>
      </w:rPr>
      <w:instrText xml:space="preserve"> PAGE  \* Arabic  \* MERGEFORMAT </w:instrText>
    </w:r>
    <w:r w:rsidR="00716707" w:rsidRPr="005E6E21">
      <w:rPr>
        <w:rFonts w:cs="Arial"/>
        <w:b/>
        <w:sz w:val="18"/>
        <w:szCs w:val="18"/>
      </w:rPr>
      <w:fldChar w:fldCharType="separate"/>
    </w:r>
    <w:r w:rsidR="004004B0">
      <w:rPr>
        <w:rFonts w:cs="Arial"/>
        <w:b/>
        <w:noProof/>
        <w:sz w:val="18"/>
        <w:szCs w:val="18"/>
      </w:rPr>
      <w:t>1</w:t>
    </w:r>
    <w:r w:rsidR="00716707" w:rsidRPr="005E6E21">
      <w:rPr>
        <w:rFonts w:cs="Arial"/>
        <w:b/>
        <w:sz w:val="18"/>
        <w:szCs w:val="18"/>
      </w:rPr>
      <w:fldChar w:fldCharType="end"/>
    </w:r>
    <w:r w:rsidR="006A3915" w:rsidRPr="005E6E21">
      <w:rPr>
        <w:rFonts w:cs="Arial"/>
        <w:b/>
        <w:sz w:val="18"/>
        <w:szCs w:val="18"/>
      </w:rPr>
      <w:t xml:space="preserve"> </w:t>
    </w:r>
    <w:r w:rsidR="006A3915" w:rsidRPr="00163FF6">
      <w:rPr>
        <w:rFonts w:cs="Arial"/>
        <w:sz w:val="18"/>
        <w:szCs w:val="18"/>
      </w:rPr>
      <w:t>of</w:t>
    </w:r>
    <w:r w:rsidR="006A3915" w:rsidRPr="005E6E21">
      <w:rPr>
        <w:rFonts w:cs="Arial"/>
        <w:b/>
        <w:sz w:val="18"/>
        <w:szCs w:val="18"/>
      </w:rPr>
      <w:t xml:space="preserve"> </w:t>
    </w:r>
    <w:r w:rsidR="004C656F">
      <w:t>1</w:t>
    </w:r>
    <w:r w:rsidR="006A3915">
      <w:rPr>
        <w:rFonts w:cs="Arial"/>
        <w:b/>
        <w:sz w:val="18"/>
        <w:szCs w:val="18"/>
      </w:rPr>
      <w:tab/>
    </w:r>
    <w:r w:rsidR="006A3915">
      <w:rPr>
        <w:rFonts w:cs="Arial"/>
        <w:b/>
        <w:sz w:val="18"/>
        <w:szCs w:val="18"/>
      </w:rPr>
      <w:tab/>
    </w:r>
  </w:p>
  <w:p w:rsidR="006A3915" w:rsidRPr="00CE66E6" w:rsidRDefault="006A3915" w:rsidP="006A3915">
    <w:pPr>
      <w:pStyle w:val="Footer"/>
      <w:tabs>
        <w:tab w:val="clear" w:pos="9026"/>
        <w:tab w:val="right" w:pos="10490"/>
      </w:tabs>
      <w:rPr>
        <w:rFonts w:cs="Arial"/>
        <w:sz w:val="12"/>
        <w:szCs w:val="12"/>
      </w:rPr>
    </w:pPr>
    <w:r>
      <w:rPr>
        <w:rFonts w:cs="Arial"/>
        <w:sz w:val="12"/>
        <w:szCs w:val="12"/>
      </w:rPr>
      <w:tab/>
    </w:r>
    <w:r>
      <w:rPr>
        <w:rFonts w:cs="Arial"/>
        <w:sz w:val="12"/>
        <w:szCs w:val="12"/>
      </w:rPr>
      <w:tab/>
    </w:r>
  </w:p>
  <w:p w:rsidR="006A3915" w:rsidRPr="00343B16" w:rsidRDefault="006A3915" w:rsidP="006A3915">
    <w:pPr>
      <w:pStyle w:val="Footer"/>
      <w:jc w:val="center"/>
      <w:rPr>
        <w:rFonts w:cs="Arial"/>
        <w:sz w:val="16"/>
        <w:szCs w:val="16"/>
      </w:rPr>
    </w:pPr>
    <w:r w:rsidRPr="002202BC">
      <w:rPr>
        <w:rFonts w:cs="Arial"/>
        <w:sz w:val="16"/>
        <w:szCs w:val="16"/>
      </w:rPr>
      <w:t>Culture Collections, Public Health England, Porton Down, Salisbury, SP4 0JG, UK</w:t>
    </w:r>
    <w:r w:rsidRPr="002202BC">
      <w:rPr>
        <w:rFonts w:cs="Arial"/>
        <w:sz w:val="16"/>
        <w:szCs w:val="16"/>
      </w:rPr>
      <w:br/>
      <w:t>T: +44 (0) 1980 612512   F: +44 (0) 1980 611315   E: culturecollections@phe.gov.uk   W: www.phe-culturecollections.org.uk</w:t>
    </w:r>
    <w:r w:rsidRPr="00343B16">
      <w:rPr>
        <w:rFonts w:cs="Arial"/>
        <w:sz w:val="16"/>
        <w:szCs w:val="16"/>
      </w:rPr>
      <w:t xml:space="preserve"> </w:t>
    </w:r>
  </w:p>
  <w:p w:rsidR="008C7CC5" w:rsidRPr="007755C6" w:rsidRDefault="000319E0" w:rsidP="008C7CC5">
    <w:pPr>
      <w:pStyle w:val="Footer"/>
      <w:jc w:val="center"/>
      <w:rPr>
        <w:rFonts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6078F536" wp14:editId="1B64003F">
          <wp:simplePos x="0" y="0"/>
          <wp:positionH relativeFrom="column">
            <wp:align>center</wp:align>
          </wp:positionH>
          <wp:positionV relativeFrom="paragraph">
            <wp:posOffset>8255</wp:posOffset>
          </wp:positionV>
          <wp:extent cx="6650990" cy="783590"/>
          <wp:effectExtent l="0" t="0" r="0" b="0"/>
          <wp:wrapNone/>
          <wp:docPr id="1" name="Picture 2" descr="\\Camr_dc1\shares\HPACC\Commercial\Marketing\Branding\Logos\Culture Collections Logos\4 logo cmyk strip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Camr_dc1\shares\HPACC\Commercial\Marketing\Branding\Logos\Culture Collections Logos\4 logo cmyk strip ne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0990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3D7" w:rsidRDefault="005073D7" w:rsidP="00951134">
      <w:pPr>
        <w:spacing w:after="0" w:line="240" w:lineRule="auto"/>
      </w:pPr>
      <w:r>
        <w:separator/>
      </w:r>
    </w:p>
  </w:footnote>
  <w:footnote w:type="continuationSeparator" w:id="0">
    <w:p w:rsidR="005073D7" w:rsidRDefault="005073D7" w:rsidP="00951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1A1" w:rsidRDefault="000319E0" w:rsidP="00AD7A49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5177155</wp:posOffset>
          </wp:positionH>
          <wp:positionV relativeFrom="page">
            <wp:posOffset>295275</wp:posOffset>
          </wp:positionV>
          <wp:extent cx="2024380" cy="756920"/>
          <wp:effectExtent l="0" t="0" r="0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4380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C7CC5" w:rsidRDefault="008C7C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301"/>
    <w:rsid w:val="00014340"/>
    <w:rsid w:val="00015252"/>
    <w:rsid w:val="00024A10"/>
    <w:rsid w:val="000319E0"/>
    <w:rsid w:val="000B69AC"/>
    <w:rsid w:val="000C4A78"/>
    <w:rsid w:val="000E11F1"/>
    <w:rsid w:val="001015C2"/>
    <w:rsid w:val="00116F27"/>
    <w:rsid w:val="00123A3B"/>
    <w:rsid w:val="001478B1"/>
    <w:rsid w:val="0019672F"/>
    <w:rsid w:val="00220301"/>
    <w:rsid w:val="00284BE8"/>
    <w:rsid w:val="002B0A16"/>
    <w:rsid w:val="002E7E98"/>
    <w:rsid w:val="002F5AA2"/>
    <w:rsid w:val="003A50F2"/>
    <w:rsid w:val="003B0BB8"/>
    <w:rsid w:val="003B6A14"/>
    <w:rsid w:val="004004B0"/>
    <w:rsid w:val="00405CFB"/>
    <w:rsid w:val="00425210"/>
    <w:rsid w:val="0046129A"/>
    <w:rsid w:val="004C656F"/>
    <w:rsid w:val="005073D7"/>
    <w:rsid w:val="005315E5"/>
    <w:rsid w:val="005B487B"/>
    <w:rsid w:val="005C2B85"/>
    <w:rsid w:val="006106B8"/>
    <w:rsid w:val="0061377E"/>
    <w:rsid w:val="006545E5"/>
    <w:rsid w:val="006936AE"/>
    <w:rsid w:val="006A3915"/>
    <w:rsid w:val="006F6B2A"/>
    <w:rsid w:val="00716707"/>
    <w:rsid w:val="00736463"/>
    <w:rsid w:val="007755C6"/>
    <w:rsid w:val="007B4A4A"/>
    <w:rsid w:val="007C0713"/>
    <w:rsid w:val="007F411C"/>
    <w:rsid w:val="0082166E"/>
    <w:rsid w:val="008A28DD"/>
    <w:rsid w:val="008A6EDE"/>
    <w:rsid w:val="008B5B99"/>
    <w:rsid w:val="008B679D"/>
    <w:rsid w:val="008C7CC5"/>
    <w:rsid w:val="008D5496"/>
    <w:rsid w:val="008F4FBB"/>
    <w:rsid w:val="00936AF6"/>
    <w:rsid w:val="00951134"/>
    <w:rsid w:val="009A24D6"/>
    <w:rsid w:val="009E1716"/>
    <w:rsid w:val="00A210FB"/>
    <w:rsid w:val="00A24EEA"/>
    <w:rsid w:val="00A35969"/>
    <w:rsid w:val="00A418F3"/>
    <w:rsid w:val="00A55959"/>
    <w:rsid w:val="00A654EC"/>
    <w:rsid w:val="00AB3D80"/>
    <w:rsid w:val="00AD4D8C"/>
    <w:rsid w:val="00AD7A49"/>
    <w:rsid w:val="00B106ED"/>
    <w:rsid w:val="00B52101"/>
    <w:rsid w:val="00B61AA0"/>
    <w:rsid w:val="00BB6E1F"/>
    <w:rsid w:val="00BD51A1"/>
    <w:rsid w:val="00C017F4"/>
    <w:rsid w:val="00C3695B"/>
    <w:rsid w:val="00C43662"/>
    <w:rsid w:val="00C97B3F"/>
    <w:rsid w:val="00CB5EB5"/>
    <w:rsid w:val="00CD2436"/>
    <w:rsid w:val="00CD3E26"/>
    <w:rsid w:val="00D142D4"/>
    <w:rsid w:val="00D75CAC"/>
    <w:rsid w:val="00DC7F1D"/>
    <w:rsid w:val="00DF208F"/>
    <w:rsid w:val="00E43883"/>
    <w:rsid w:val="00E5252E"/>
    <w:rsid w:val="00F11204"/>
    <w:rsid w:val="00F713C0"/>
    <w:rsid w:val="00F73747"/>
    <w:rsid w:val="00F902DA"/>
    <w:rsid w:val="00FC0F89"/>
    <w:rsid w:val="00FD1427"/>
    <w:rsid w:val="00FE64EB"/>
    <w:rsid w:val="00FF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A49"/>
    <w:pPr>
      <w:spacing w:after="200" w:line="276" w:lineRule="auto"/>
    </w:pPr>
    <w:rPr>
      <w:rFonts w:ascii="Arial" w:hAnsi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7A49"/>
    <w:pPr>
      <w:keepNext/>
      <w:spacing w:before="240" w:after="60" w:line="280" w:lineRule="atLeast"/>
      <w:outlineLvl w:val="0"/>
    </w:pPr>
    <w:rPr>
      <w:bCs/>
      <w:kern w:val="32"/>
      <w:sz w:val="40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15252"/>
    <w:rPr>
      <w:rFonts w:eastAsia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11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134"/>
  </w:style>
  <w:style w:type="paragraph" w:styleId="Footer">
    <w:name w:val="footer"/>
    <w:basedOn w:val="Normal"/>
    <w:link w:val="Foot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134"/>
  </w:style>
  <w:style w:type="character" w:styleId="Hyperlink">
    <w:name w:val="Hyperlink"/>
    <w:uiPriority w:val="99"/>
    <w:unhideWhenUsed/>
    <w:rsid w:val="00A24EEA"/>
    <w:rPr>
      <w:color w:val="0000FF"/>
      <w:u w:val="single"/>
    </w:rPr>
  </w:style>
  <w:style w:type="character" w:customStyle="1" w:styleId="Heading1Char">
    <w:name w:val="Heading 1 Char"/>
    <w:link w:val="Heading1"/>
    <w:uiPriority w:val="99"/>
    <w:rsid w:val="00AD7A49"/>
    <w:rPr>
      <w:rFonts w:ascii="Arial" w:hAnsi="Arial"/>
      <w:bCs/>
      <w:kern w:val="32"/>
      <w:sz w:val="40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A49"/>
    <w:pPr>
      <w:spacing w:after="200" w:line="276" w:lineRule="auto"/>
    </w:pPr>
    <w:rPr>
      <w:rFonts w:ascii="Arial" w:hAnsi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7A49"/>
    <w:pPr>
      <w:keepNext/>
      <w:spacing w:before="240" w:after="60" w:line="280" w:lineRule="atLeast"/>
      <w:outlineLvl w:val="0"/>
    </w:pPr>
    <w:rPr>
      <w:bCs/>
      <w:kern w:val="32"/>
      <w:sz w:val="40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15252"/>
    <w:rPr>
      <w:rFonts w:eastAsia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11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134"/>
  </w:style>
  <w:style w:type="paragraph" w:styleId="Footer">
    <w:name w:val="footer"/>
    <w:basedOn w:val="Normal"/>
    <w:link w:val="Foot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134"/>
  </w:style>
  <w:style w:type="character" w:styleId="Hyperlink">
    <w:name w:val="Hyperlink"/>
    <w:uiPriority w:val="99"/>
    <w:unhideWhenUsed/>
    <w:rsid w:val="00A24EEA"/>
    <w:rPr>
      <w:color w:val="0000FF"/>
      <w:u w:val="single"/>
    </w:rPr>
  </w:style>
  <w:style w:type="character" w:customStyle="1" w:styleId="Heading1Char">
    <w:name w:val="Heading 1 Char"/>
    <w:link w:val="Heading1"/>
    <w:uiPriority w:val="99"/>
    <w:rsid w:val="00AD7A49"/>
    <w:rPr>
      <w:rFonts w:ascii="Arial" w:hAnsi="Arial"/>
      <w:bCs/>
      <w:kern w:val="32"/>
      <w:sz w:val="4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ex.hiscott\Local%20Settings\Temporary%20Internet%20Files\Content.Outlook\UWSKOB1I\T007_ECACC%20Document%20Template%20NARROW%20Margins%20-%20Sept%202013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T007_ECACC Document Template NARROW Margins - Sept 2013 (2).dotx</Template>
  <TotalTime>1</TotalTime>
  <Pages>2</Pages>
  <Words>19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alex.hiscott</dc:creator>
  <cp:lastModifiedBy>Peter Thraves</cp:lastModifiedBy>
  <cp:revision>3</cp:revision>
  <cp:lastPrinted>2014-12-04T10:29:00Z</cp:lastPrinted>
  <dcterms:created xsi:type="dcterms:W3CDTF">2015-06-15T14:58:00Z</dcterms:created>
  <dcterms:modified xsi:type="dcterms:W3CDTF">2015-07-29T07:44:00Z</dcterms:modified>
</cp:coreProperties>
</file>